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7" w:rsidRPr="008E0E27" w:rsidRDefault="008E0E27" w:rsidP="008E0E27">
      <w:pPr>
        <w:rPr>
          <w:rFonts w:ascii="宋体" w:eastAsia="宋体" w:hAnsi="Times New Roman" w:cs="宋体"/>
          <w:b/>
          <w:bCs/>
          <w:color w:val="FF0000"/>
          <w:sz w:val="72"/>
          <w:szCs w:val="72"/>
        </w:rPr>
      </w:pPr>
    </w:p>
    <w:p w:rsidR="008E0E27" w:rsidRPr="008E0E27" w:rsidRDefault="008E0E27" w:rsidP="008E0E27">
      <w:pPr>
        <w:jc w:val="center"/>
        <w:rPr>
          <w:rFonts w:ascii="宋体" w:eastAsia="宋体" w:hAnsi="Times New Roman" w:cs="Times New Roman"/>
          <w:b/>
          <w:bCs/>
          <w:color w:val="FF0000"/>
          <w:sz w:val="72"/>
          <w:szCs w:val="72"/>
        </w:rPr>
      </w:pP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河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海</w:t>
      </w:r>
      <w:bookmarkStart w:id="0" w:name="_GoBack"/>
      <w:bookmarkEnd w:id="0"/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大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学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部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门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文</w:t>
      </w:r>
      <w:r w:rsidRPr="008E0E27">
        <w:rPr>
          <w:rFonts w:ascii="宋体" w:eastAsia="宋体" w:hAnsi="Times New Roman" w:cs="宋体"/>
          <w:b/>
          <w:bCs/>
          <w:color w:val="FF0000"/>
          <w:sz w:val="72"/>
          <w:szCs w:val="72"/>
        </w:rPr>
        <w:t xml:space="preserve"> </w:t>
      </w:r>
      <w:r w:rsidRPr="008E0E27">
        <w:rPr>
          <w:rFonts w:ascii="宋体" w:eastAsia="宋体" w:hAnsi="Times New Roman" w:cs="宋体" w:hint="eastAsia"/>
          <w:b/>
          <w:bCs/>
          <w:color w:val="FF0000"/>
          <w:sz w:val="72"/>
          <w:szCs w:val="72"/>
        </w:rPr>
        <w:t>件</w:t>
      </w:r>
    </w:p>
    <w:p w:rsidR="008E0E27" w:rsidRPr="008E0E27" w:rsidRDefault="008E0E27" w:rsidP="008E0E27">
      <w:pPr>
        <w:rPr>
          <w:rFonts w:ascii="仿宋_GB2312" w:eastAsia="宋体" w:hAnsi="Times New Roman" w:cs="Times New Roman"/>
          <w:szCs w:val="21"/>
        </w:rPr>
      </w:pPr>
    </w:p>
    <w:p w:rsidR="008E0E27" w:rsidRPr="008E0E27" w:rsidRDefault="008E0E27" w:rsidP="008E0E27">
      <w:pPr>
        <w:jc w:val="center"/>
        <w:rPr>
          <w:rFonts w:ascii="仿宋_GB2312" w:eastAsia="宋体" w:hAnsi="Times New Roman" w:cs="仿宋_GB2312"/>
          <w:sz w:val="32"/>
          <w:szCs w:val="32"/>
        </w:rPr>
      </w:pPr>
    </w:p>
    <w:p w:rsidR="008E0E27" w:rsidRPr="00EB6908" w:rsidRDefault="008E0E27" w:rsidP="008E0E27">
      <w:pPr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 w:rsidRPr="00EB6908">
        <w:rPr>
          <w:rFonts w:ascii="仿宋_GB2312" w:eastAsia="仿宋_GB2312" w:hAnsi="宋体" w:cs="宋体" w:hint="eastAsia"/>
          <w:kern w:val="0"/>
          <w:sz w:val="32"/>
          <w:szCs w:val="32"/>
        </w:rPr>
        <w:t>河海委组</w:t>
      </w:r>
      <w:proofErr w:type="gramEnd"/>
      <w:r w:rsidRPr="00EB6908">
        <w:rPr>
          <w:rFonts w:ascii="仿宋_GB2312" w:eastAsia="仿宋_GB2312" w:hAnsi="宋体" w:cs="宋体" w:hint="eastAsia"/>
          <w:kern w:val="0"/>
          <w:sz w:val="32"/>
          <w:szCs w:val="32"/>
        </w:rPr>
        <w:t>[2015]18号</w:t>
      </w:r>
    </w:p>
    <w:p w:rsidR="008E0E27" w:rsidRPr="008E0E27" w:rsidRDefault="008E0E27" w:rsidP="008E0E27">
      <w:pPr>
        <w:rPr>
          <w:rFonts w:ascii="仿宋_GB2312" w:eastAsia="宋体" w:hAnsi="Times New Roman" w:cs="仿宋_GB2312"/>
          <w:color w:val="FF0000"/>
          <w:sz w:val="32"/>
          <w:szCs w:val="32"/>
          <w:u w:val="single"/>
        </w:rPr>
      </w:pPr>
      <w:r w:rsidRPr="008E0E27">
        <w:rPr>
          <w:rFonts w:ascii="仿宋_GB2312" w:eastAsia="宋体" w:hAnsi="Times New Roman" w:cs="仿宋_GB2312"/>
          <w:color w:val="FF0000"/>
          <w:sz w:val="32"/>
          <w:szCs w:val="32"/>
          <w:u w:val="single"/>
        </w:rPr>
        <w:t xml:space="preserve">                                                         </w:t>
      </w:r>
    </w:p>
    <w:p w:rsidR="008E0E27" w:rsidRPr="008E0E27" w:rsidRDefault="008E0E27" w:rsidP="008E0E27">
      <w:pPr>
        <w:spacing w:line="240" w:lineRule="atLeast"/>
        <w:jc w:val="center"/>
        <w:rPr>
          <w:rFonts w:ascii="Times New Roman" w:eastAsia="宋体" w:hAnsi="Times New Roman" w:cs="Times New Roman"/>
          <w:color w:val="FF0000"/>
          <w:szCs w:val="24"/>
        </w:rPr>
      </w:pPr>
    </w:p>
    <w:p w:rsidR="00D44DBD" w:rsidRPr="000D5CFD" w:rsidRDefault="00D44DBD" w:rsidP="00D44DBD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0D5CFD">
        <w:rPr>
          <w:rFonts w:ascii="黑体" w:eastAsia="黑体" w:hAnsi="黑体" w:hint="eastAsia"/>
          <w:sz w:val="36"/>
          <w:szCs w:val="32"/>
        </w:rPr>
        <w:t>关于印发</w:t>
      </w:r>
      <w:proofErr w:type="gramStart"/>
      <w:r w:rsidRPr="000D5CFD">
        <w:rPr>
          <w:rFonts w:ascii="黑体" w:eastAsia="黑体" w:hAnsi="黑体" w:hint="eastAsia"/>
          <w:sz w:val="36"/>
          <w:szCs w:val="32"/>
        </w:rPr>
        <w:t>《</w:t>
      </w:r>
      <w:proofErr w:type="gramEnd"/>
      <w:r w:rsidRPr="000D5CFD">
        <w:rPr>
          <w:rFonts w:ascii="黑体" w:eastAsia="黑体" w:hAnsi="黑体" w:hint="eastAsia"/>
          <w:sz w:val="36"/>
          <w:szCs w:val="32"/>
        </w:rPr>
        <w:t>河海大学新转入学生党员</w:t>
      </w:r>
    </w:p>
    <w:p w:rsidR="00D44DBD" w:rsidRPr="000D5CFD" w:rsidRDefault="00D44DBD" w:rsidP="00D44DBD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0D5CFD">
        <w:rPr>
          <w:rFonts w:ascii="黑体" w:eastAsia="黑体" w:hAnsi="黑体" w:hint="eastAsia"/>
          <w:sz w:val="36"/>
          <w:szCs w:val="32"/>
        </w:rPr>
        <w:t>审核办法（试行）</w:t>
      </w:r>
      <w:proofErr w:type="gramStart"/>
      <w:r w:rsidRPr="000D5CFD">
        <w:rPr>
          <w:rFonts w:ascii="黑体" w:eastAsia="黑体" w:hAnsi="黑体" w:hint="eastAsia"/>
          <w:sz w:val="36"/>
          <w:szCs w:val="32"/>
        </w:rPr>
        <w:t>》</w:t>
      </w:r>
      <w:proofErr w:type="gramEnd"/>
      <w:r w:rsidRPr="000D5CFD">
        <w:rPr>
          <w:rFonts w:ascii="黑体" w:eastAsia="黑体" w:hAnsi="黑体" w:hint="eastAsia"/>
          <w:sz w:val="36"/>
          <w:szCs w:val="32"/>
        </w:rPr>
        <w:t>的通知</w:t>
      </w:r>
    </w:p>
    <w:p w:rsidR="00D44DBD" w:rsidRPr="000D5CFD" w:rsidRDefault="00D44DBD" w:rsidP="00D44DB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各学院党委、总支、直属支部：</w:t>
      </w:r>
    </w:p>
    <w:p w:rsidR="00D44DBD" w:rsidRDefault="00EA6B64" w:rsidP="00D44DBD">
      <w:pPr>
        <w:spacing w:line="360" w:lineRule="auto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为切实保证新生党员质量，规范我校学生党员发展和教育管理工作，根据《中国共产党章程》、《中国共产党发展党员工作细则》和《江苏高校新转入学生党员审核办法（试行）》等有关规定，结合我校实际，制定本办法，</w:t>
      </w:r>
      <w:r w:rsidR="00D44DBD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请遵照执行。</w:t>
      </w:r>
    </w:p>
    <w:p w:rsidR="003E2927" w:rsidRPr="000D5CFD" w:rsidRDefault="003E2927" w:rsidP="00D44DBD">
      <w:pPr>
        <w:spacing w:line="360" w:lineRule="auto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p w:rsidR="00D44DBD" w:rsidRDefault="00D44DBD" w:rsidP="00D44DBD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3E292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1.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河海大学新转入学生党员审核办法(试行)</w:t>
      </w:r>
    </w:p>
    <w:p w:rsidR="003E2927" w:rsidRPr="000D5CFD" w:rsidRDefault="003E2927" w:rsidP="00D44DBD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2.</w:t>
      </w:r>
      <w:r w:rsidRPr="003E2927">
        <w:rPr>
          <w:rFonts w:ascii="仿宋_GB2312" w:eastAsia="仿宋_GB2312" w:hAnsi="宋体" w:cs="宋体" w:hint="eastAsia"/>
          <w:kern w:val="0"/>
          <w:sz w:val="32"/>
          <w:szCs w:val="32"/>
        </w:rPr>
        <w:t>河海大学新转入学生党员审核登记表</w:t>
      </w:r>
    </w:p>
    <w:p w:rsidR="00D44DBD" w:rsidRPr="000D5CFD" w:rsidRDefault="00D44DBD" w:rsidP="00D44DBD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D44DBD" w:rsidRPr="000D5CFD" w:rsidRDefault="00D44DBD" w:rsidP="00D44DBD">
      <w:pPr>
        <w:spacing w:line="360" w:lineRule="auto"/>
        <w:ind w:right="32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党委组织部</w:t>
      </w:r>
    </w:p>
    <w:p w:rsidR="00D44DBD" w:rsidRDefault="00D44DBD" w:rsidP="00D44DBD">
      <w:pPr>
        <w:spacing w:line="360" w:lineRule="auto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2015年9月</w:t>
      </w:r>
      <w:r w:rsidR="00CB233C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C237B" w:rsidRPr="005C237B" w:rsidRDefault="005C237B" w:rsidP="005C237B">
      <w:pPr>
        <w:tabs>
          <w:tab w:val="left" w:pos="1704"/>
        </w:tabs>
        <w:rPr>
          <w:rFonts w:ascii="Times New Roman" w:eastAsia="宋体" w:hAnsi="Times New Roman" w:cs="Times New Roman"/>
          <w:szCs w:val="24"/>
        </w:rPr>
      </w:pPr>
    </w:p>
    <w:p w:rsidR="005C237B" w:rsidRPr="005C237B" w:rsidRDefault="005C237B" w:rsidP="005C237B">
      <w:pPr>
        <w:pBdr>
          <w:top w:val="single" w:sz="12" w:space="2" w:color="auto"/>
        </w:pBdr>
        <w:snapToGrid w:val="0"/>
        <w:ind w:firstLineChars="50" w:firstLine="16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>河海大学党委组织部                201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>年9月11日印发</w:t>
      </w:r>
    </w:p>
    <w:p w:rsidR="005C237B" w:rsidRPr="003E2927" w:rsidRDefault="005C237B" w:rsidP="003E2927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  <w:sectPr w:rsidR="005C237B" w:rsidRPr="003E2927" w:rsidSect="00DC2366">
          <w:footerReference w:type="even" r:id="rId8"/>
          <w:pgSz w:w="11906" w:h="16838" w:code="9"/>
          <w:pgMar w:top="1440" w:right="1418" w:bottom="1440" w:left="1418" w:header="851" w:footer="992" w:gutter="0"/>
          <w:cols w:space="425"/>
          <w:docGrid w:type="linesAndChars" w:linePitch="312"/>
        </w:sectPr>
      </w:pP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>录入：</w:t>
      </w:r>
      <w:r w:rsidR="0010457F">
        <w:rPr>
          <w:rFonts w:ascii="仿宋_GB2312" w:eastAsia="仿宋_GB2312" w:hAnsi="Times New Roman" w:cs="Times New Roman" w:hint="eastAsia"/>
          <w:sz w:val="32"/>
          <w:szCs w:val="32"/>
        </w:rPr>
        <w:t>钱心彤</w:t>
      </w: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10457F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 xml:space="preserve">        校对：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宝峰</w:t>
      </w:r>
      <w:r w:rsidRPr="005C237B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3E2927" w:rsidRPr="003E2927" w:rsidRDefault="003E2927" w:rsidP="003E2927">
      <w:pPr>
        <w:spacing w:line="720" w:lineRule="auto"/>
        <w:jc w:val="left"/>
        <w:rPr>
          <w:rFonts w:ascii="黑体" w:eastAsia="黑体" w:hAnsi="黑体"/>
          <w:sz w:val="28"/>
          <w:szCs w:val="32"/>
        </w:rPr>
      </w:pPr>
      <w:r w:rsidRPr="003E2927">
        <w:rPr>
          <w:rFonts w:ascii="黑体" w:eastAsia="黑体" w:hAnsi="黑体" w:hint="eastAsia"/>
          <w:sz w:val="28"/>
          <w:szCs w:val="32"/>
        </w:rPr>
        <w:lastRenderedPageBreak/>
        <w:t>附件1：</w:t>
      </w:r>
    </w:p>
    <w:p w:rsidR="0009157B" w:rsidRPr="000D5CFD" w:rsidRDefault="002F5035" w:rsidP="00772A5B">
      <w:pPr>
        <w:spacing w:line="720" w:lineRule="auto"/>
        <w:jc w:val="center"/>
        <w:rPr>
          <w:rFonts w:ascii="黑体" w:eastAsia="黑体" w:hAnsi="黑体"/>
          <w:sz w:val="36"/>
          <w:szCs w:val="32"/>
        </w:rPr>
      </w:pPr>
      <w:r w:rsidRPr="000D5CFD">
        <w:rPr>
          <w:rFonts w:ascii="黑体" w:eastAsia="黑体" w:hAnsi="黑体" w:hint="eastAsia"/>
          <w:sz w:val="36"/>
          <w:szCs w:val="32"/>
        </w:rPr>
        <w:t>河海大学</w:t>
      </w:r>
      <w:r w:rsidR="0009157B" w:rsidRPr="000D5CFD">
        <w:rPr>
          <w:rFonts w:ascii="黑体" w:eastAsia="黑体" w:hAnsi="黑体" w:hint="eastAsia"/>
          <w:sz w:val="36"/>
          <w:szCs w:val="32"/>
        </w:rPr>
        <w:t>新转入学生党员审核办法(试行)</w:t>
      </w:r>
    </w:p>
    <w:p w:rsidR="0009157B" w:rsidRPr="000D5CFD" w:rsidRDefault="0009157B" w:rsidP="00546B98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第一条</w:t>
      </w:r>
      <w:r w:rsidR="00772A5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高校新转入学生党员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以下简称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新生党员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是高校学生党员队伍的重要组成部分。为切实保证新生党员质量，规范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学生党员发展和教育管理工作，根据《中国共产党章程》、《中国共产党发展党员工作细则》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和《江苏高校新转入学生党员审核办法（试行）》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等有关规定，结合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实际，制定本办法。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第二条</w:t>
      </w:r>
      <w:r w:rsidR="00772A5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本办法适用于年度内新入学的研究生、普通本专科生及转学、参军复员返校等学生中的中共党员。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第三条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新生党员审核工作由校党委组织部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牵头负责，学生所在院系党组织具体承办。</w:t>
      </w:r>
    </w:p>
    <w:p w:rsidR="008458C7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第四条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新生党员审核一般包含材料审查、组织谈话等环节</w:t>
      </w:r>
      <w:r w:rsidR="00040FA1">
        <w:rPr>
          <w:rFonts w:ascii="仿宋_GB2312" w:eastAsia="仿宋_GB2312" w:hAnsi="宋体" w:cs="宋体" w:hint="eastAsia"/>
          <w:kern w:val="0"/>
          <w:sz w:val="32"/>
          <w:szCs w:val="32"/>
        </w:rPr>
        <w:t>，应在新生入校1个月内完成。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第五条</w:t>
      </w:r>
      <w:r w:rsidR="002F503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材料审查。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040FA1">
        <w:rPr>
          <w:rFonts w:ascii="仿宋_GB2312" w:eastAsia="仿宋_GB2312" w:hAnsi="宋体" w:cs="宋体" w:hint="eastAsia"/>
          <w:kern w:val="0"/>
          <w:sz w:val="32"/>
          <w:szCs w:val="32"/>
        </w:rPr>
        <w:t>院系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党组织要对新生党员档案材料认真审核，审核内容主要包括: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党员组织关系介绍信是否规范。开具介绍信的单位是否为具有直接转移党员组织关系权限的党组织</w:t>
      </w:r>
      <w:r w:rsidR="00546B98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党员组织关系介绍信是否在有效期内等。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档案材料是否齐全。材料主要包括</w:t>
      </w:r>
      <w:r w:rsidR="00A115E0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入党申请书、入党积极分子培养考察登记表、参加党课培训学习证明材料、政审材料、入党志愿书等，正式党员还应有转正申请书、预备党员考察登记表。其它材料如思想汇报、推优材料、党支部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考察报告、群众意见、本人自传等，不作硬性要求。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档案材料是否真实。重点审查档案材料的内容、时间、签字、印章是否真实、合乎逻辑</w:t>
      </w:r>
      <w:r w:rsidR="00ED21B2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是否存在空缺、涂改、填写不规范等现象</w:t>
      </w:r>
      <w:r w:rsidR="00ED21B2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材料信息与本人学籍档案信息是否一致等。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发展党员条件标准、程序是否符合规定。重点审查年龄是否符合条件</w:t>
      </w:r>
      <w:r w:rsidR="00546B98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材料中培养发展单位党组织是否与学生学习、工作单位一致，是否具有发展党员权限</w:t>
      </w:r>
      <w:r w:rsidR="003D688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发展时间是否为其离开工作单位或毕业离校3个月前</w:t>
      </w:r>
      <w:r w:rsidR="006F6B63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入党积极分子培养、教育、考察时间是否满1年等。</w:t>
      </w:r>
    </w:p>
    <w:p w:rsidR="0009157B" w:rsidRPr="000D5CFD" w:rsidRDefault="0009157B" w:rsidP="006F6B6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第六条</w:t>
      </w:r>
      <w:r w:rsidR="006F6B63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组织谈话。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191D9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院系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党组织要指定专人与新生党员进行谈话</w:t>
      </w:r>
      <w:r w:rsidR="003D6885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谈话内容主要包括: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本人的入党过程，包括被列为入党积极分子进行考察培养的时间，召开支部大会的时间、地点，入党介绍人及上级党组织派人谈话情况等。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本人对党的认识、入党动机，对一些党内或社会热点、难点问题的认识等。</w:t>
      </w:r>
    </w:p>
    <w:p w:rsidR="0009157B" w:rsidRPr="000D5CFD" w:rsidRDefault="0009157B" w:rsidP="00F44F6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本人今后的打算，包括如何加强党性修养，如何在专业学习、社会工作、校园生活等方面发挥党员先锋模范作用，争做优秀学</w:t>
      </w:r>
      <w:r w:rsidR="003B2BD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生党员等。</w:t>
      </w:r>
    </w:p>
    <w:p w:rsidR="0009157B" w:rsidRPr="000D5CFD" w:rsidRDefault="0009157B" w:rsidP="00F44F6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第七条</w:t>
      </w:r>
      <w:r w:rsidR="003B2BD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对于审核中存在下列情况之一的，其党员身份一般不予承认。</w:t>
      </w:r>
    </w:p>
    <w:p w:rsidR="0009157B" w:rsidRPr="00F44F62" w:rsidRDefault="0009157B" w:rsidP="00F44F62">
      <w:pPr>
        <w:spacing w:line="540" w:lineRule="exact"/>
        <w:ind w:firstLineChars="200" w:firstLine="640"/>
        <w:rPr>
          <w:rFonts w:ascii="仿宋_GB2312" w:eastAsia="仿宋_GB2312" w:hAnsi="宋体" w:cs="宋体"/>
          <w:color w:val="0070C0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列为入党积极分子培养时未满1</w:t>
      </w:r>
      <w:r w:rsidR="00AA5446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191D9A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岁的</w:t>
      </w:r>
      <w:r w:rsidR="00F44F62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E6123C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无正当理由连续6个月不参加党的组织生活或</w:t>
      </w:r>
      <w:proofErr w:type="gramStart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交纳党费的</w:t>
      </w:r>
      <w:r w:rsidR="00E6123C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E6123C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无党员档案材料或入党志愿书、入党积极分子考察登记表、政审材料、预备党员考察登记表等主要材料</w:t>
      </w:r>
      <w:proofErr w:type="gramStart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缺失且</w:t>
      </w:r>
      <w:proofErr w:type="gramEnd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不能提供有效证明材料的</w:t>
      </w:r>
      <w:r w:rsidR="00E6123C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发展程序违反规定的，如培养考察期不满1年，党组织不具有发展党员权限或与本人工作、学习所在单位不一致，在离开工作单位或毕业离校前3</w:t>
      </w:r>
      <w:r w:rsidR="003E2927"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月内办理发展党员手续的</w:t>
      </w:r>
      <w:r w:rsidR="00E6123C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经组织谈话发现，本人对发展成为党员经过不知情或与档案材料明显不符的</w:t>
      </w:r>
      <w:r w:rsidR="00E6123C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本人主动放弃，或无正当理由不转组织关系的</w:t>
      </w:r>
      <w:r w:rsidR="00E6123C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存在其他违反《中国共产党章程》和《中国共产党发展党员工作细则》规定的。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第八条</w:t>
      </w:r>
      <w:r w:rsidR="00EB5F0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审核结果的处理。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对经调查拟认定具备党员身份的新生党员，院系党组织要及</w:t>
      </w:r>
      <w:r w:rsidR="00EB5F0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时报校党委组织部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复核，复核确认后接收其组织关系并编入相应党支部。档案材料须在新生入学6个月内转至所在基层党组织。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" w:eastAsia="仿宋" w:hAnsi="仿宋" w:hint="eastAsia"/>
          <w:sz w:val="28"/>
          <w:szCs w:val="28"/>
        </w:rPr>
        <w:t xml:space="preserve">  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对经调查拟不予承认党员身份的新生，院系党组织要及时上</w:t>
      </w:r>
      <w:r w:rsidR="00EB5F0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报校党委组织部，组织部指派专人进行复核确认</w:t>
      </w:r>
      <w:proofErr w:type="gramStart"/>
      <w:r w:rsidR="00EB5F0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后报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校党委</w:t>
      </w:r>
      <w:proofErr w:type="gramEnd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批准，报省委教育工委备案。院系党组织要指定专人向学生说明情况，并经本人签字确认后形成书面材料，与发展党员材料、组织关系介绍信等一并保管</w:t>
      </w:r>
      <w:r w:rsidR="00EB5F0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不退回原单位党组织，必要时向其原单位党组织说明情况。不承认党员身份不是党内处分，院系党组织要做好解释说明工作，并指派专人做好学生思想工作，了解掌握思想实际，及时进行帮助引导。经院系党组织考察符合培养条件的，可作为入党积极分子继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续培养，条件成熟后发展入党。</w:t>
      </w:r>
    </w:p>
    <w:p w:rsidR="0009157B" w:rsidRDefault="0009157B" w:rsidP="0064715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对于档案审查中发现的入党手续不完备、入党材料不全、逻辑混乱等问题，应及时与其原单位党组织或其上级党组织联系。辨别真伪，弄清原因。确属不熟悉发展党员工作程序及有关规定而出现的失误，由原单位党组织按照发展党员有关规定补充更正有关材料，材料补充齐全且审查合格后，接收其组织关系，无法完善的要在其《入党志愿书》“备注”</w:t>
      </w:r>
      <w:proofErr w:type="gramStart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栏说明</w:t>
      </w:r>
      <w:proofErr w:type="gramEnd"/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情况。</w:t>
      </w:r>
    </w:p>
    <w:p w:rsidR="00BA35BF" w:rsidRDefault="00BA35BF" w:rsidP="0064715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第九条  新生党员通过资格审查后，要通过听取本人汇报、个别谈心、集中培训等方式，加强教育和培养。要积极创造条件，让新生党员参与学生思想政治教育工作，参与学生班级、社团、公寓等事务管理工作，充分发挥其先锋模范作用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第</w:t>
      </w:r>
      <w:r w:rsidR="00BA35B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C7A42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审核工作要求。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E237DB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各院系党组织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要高度重视新生党员审核工作，指派专人负责。对于审查材料中发现的问题，要认真查证、仔细核实</w:t>
      </w:r>
      <w:r w:rsidR="0009551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9157B" w:rsidRPr="000D5CFD" w:rsidRDefault="0009157B" w:rsidP="00546B9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新生党员审核工作中应注意方式方法，切实做好学生的思想教育工作。</w:t>
      </w:r>
    </w:p>
    <w:p w:rsidR="0009157B" w:rsidRPr="000D5CFD" w:rsidRDefault="0009157B" w:rsidP="001F2A8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 w:rsidR="00BA35BF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09551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新招录、调入的教职工党员审核参照此办法实行。</w:t>
      </w:r>
    </w:p>
    <w:p w:rsidR="0009157B" w:rsidRPr="000D5CFD" w:rsidRDefault="0009157B" w:rsidP="001F2A8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 w:rsidR="00BA35BF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09551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本办法由</w:t>
      </w:r>
      <w:r w:rsidR="0009551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校党委组织部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负责解释。</w:t>
      </w:r>
    </w:p>
    <w:p w:rsidR="0009157B" w:rsidRDefault="0009157B" w:rsidP="001F2A8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 w:rsidR="00BA35BF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095517"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D5CFD">
        <w:rPr>
          <w:rFonts w:ascii="仿宋_GB2312" w:eastAsia="仿宋_GB2312" w:hAnsi="宋体" w:cs="宋体" w:hint="eastAsia"/>
          <w:kern w:val="0"/>
          <w:sz w:val="32"/>
          <w:szCs w:val="32"/>
        </w:rPr>
        <w:t>本办法自印发之日起实施。</w:t>
      </w:r>
    </w:p>
    <w:p w:rsidR="00264192" w:rsidRDefault="00264192" w:rsidP="001F2A8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F2901" w:rsidRDefault="009F2901" w:rsidP="009F290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F2901" w:rsidRDefault="009F2901" w:rsidP="009F290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F2901" w:rsidRDefault="009F2901" w:rsidP="009F2901">
      <w:pPr>
        <w:widowControl/>
        <w:spacing w:line="276" w:lineRule="auto"/>
        <w:rPr>
          <w:rFonts w:ascii="黑体" w:eastAsia="黑体" w:hAnsi="黑体" w:cs="宋体"/>
          <w:sz w:val="28"/>
          <w:szCs w:val="36"/>
        </w:rPr>
      </w:pPr>
      <w:r w:rsidRPr="009F2901">
        <w:rPr>
          <w:rFonts w:ascii="黑体" w:eastAsia="黑体" w:hAnsi="黑体" w:cs="宋体" w:hint="eastAsia"/>
          <w:sz w:val="28"/>
          <w:szCs w:val="36"/>
        </w:rPr>
        <w:lastRenderedPageBreak/>
        <w:t>附件</w:t>
      </w:r>
      <w:r w:rsidR="003E2927">
        <w:rPr>
          <w:rFonts w:ascii="黑体" w:eastAsia="黑体" w:hAnsi="黑体" w:cs="宋体" w:hint="eastAsia"/>
          <w:sz w:val="28"/>
          <w:szCs w:val="36"/>
        </w:rPr>
        <w:t>2</w:t>
      </w:r>
      <w:r w:rsidRPr="009F2901">
        <w:rPr>
          <w:rFonts w:ascii="黑体" w:eastAsia="黑体" w:hAnsi="黑体" w:cs="宋体" w:hint="eastAsia"/>
          <w:sz w:val="28"/>
          <w:szCs w:val="36"/>
        </w:rPr>
        <w:t>：</w:t>
      </w:r>
      <w:r>
        <w:rPr>
          <w:rFonts w:ascii="黑体" w:eastAsia="黑体" w:hAnsi="黑体" w:cs="宋体" w:hint="eastAsia"/>
          <w:sz w:val="28"/>
          <w:szCs w:val="36"/>
        </w:rPr>
        <w:t xml:space="preserve">                                     </w:t>
      </w:r>
      <w:r w:rsidR="00F75759">
        <w:rPr>
          <w:rFonts w:ascii="黑体" w:eastAsia="黑体" w:hAnsi="黑体" w:cs="宋体" w:hint="eastAsia"/>
          <w:sz w:val="28"/>
          <w:szCs w:val="36"/>
        </w:rPr>
        <w:t xml:space="preserve">   </w:t>
      </w:r>
      <w:r w:rsidRPr="00F75759">
        <w:rPr>
          <w:rFonts w:ascii="黑体" w:eastAsia="黑体" w:hAnsi="黑体" w:cs="宋体" w:hint="eastAsia"/>
          <w:sz w:val="22"/>
          <w:szCs w:val="36"/>
        </w:rPr>
        <w:t>（本表一式两份）</w:t>
      </w:r>
    </w:p>
    <w:p w:rsidR="009F2901" w:rsidRPr="009F2901" w:rsidRDefault="009F2901" w:rsidP="00B70EE6">
      <w:pPr>
        <w:widowControl/>
        <w:spacing w:line="360" w:lineRule="auto"/>
        <w:jc w:val="center"/>
        <w:rPr>
          <w:rFonts w:ascii="黑体" w:eastAsia="黑体" w:hAnsi="黑体" w:cs="宋体"/>
          <w:sz w:val="36"/>
          <w:szCs w:val="36"/>
        </w:rPr>
      </w:pPr>
      <w:r w:rsidRPr="009F2901">
        <w:rPr>
          <w:rFonts w:ascii="黑体" w:eastAsia="黑体" w:hAnsi="黑体" w:cs="宋体" w:hint="eastAsia"/>
          <w:sz w:val="36"/>
          <w:szCs w:val="36"/>
        </w:rPr>
        <w:t>河海大学</w:t>
      </w:r>
      <w:r w:rsidRPr="009F2901">
        <w:rPr>
          <w:rFonts w:ascii="黑体" w:eastAsia="黑体" w:hAnsi="黑体" w:cs="宋体" w:hint="eastAsia"/>
          <w:sz w:val="36"/>
          <w:szCs w:val="36"/>
          <w:u w:val="single"/>
        </w:rPr>
        <w:t xml:space="preserve">      </w:t>
      </w:r>
      <w:r w:rsidRPr="009F2901">
        <w:rPr>
          <w:rFonts w:ascii="黑体" w:eastAsia="黑体" w:hAnsi="黑体" w:cs="宋体" w:hint="eastAsia"/>
          <w:sz w:val="36"/>
          <w:szCs w:val="36"/>
        </w:rPr>
        <w:t>级新转入学生党员审核登记表</w:t>
      </w:r>
    </w:p>
    <w:p w:rsidR="009F2901" w:rsidRPr="009F2901" w:rsidRDefault="009F2901" w:rsidP="009F2901">
      <w:pPr>
        <w:widowControl/>
        <w:tabs>
          <w:tab w:val="left" w:pos="3780"/>
        </w:tabs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F2901">
        <w:rPr>
          <w:rFonts w:ascii="仿宋_GB2312" w:eastAsia="仿宋_GB2312" w:hAnsi="宋体" w:cs="宋体" w:hint="eastAsia"/>
          <w:kern w:val="0"/>
          <w:sz w:val="28"/>
          <w:szCs w:val="28"/>
        </w:rPr>
        <w:t>填报单位（印章）：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93"/>
        <w:gridCol w:w="866"/>
        <w:gridCol w:w="1495"/>
        <w:gridCol w:w="993"/>
        <w:gridCol w:w="1308"/>
        <w:gridCol w:w="340"/>
        <w:gridCol w:w="1276"/>
        <w:gridCol w:w="66"/>
        <w:gridCol w:w="1437"/>
      </w:tblGrid>
      <w:tr w:rsidR="009F2901" w:rsidRPr="009F2901" w:rsidTr="00B218D1">
        <w:trPr>
          <w:trHeight w:val="555"/>
        </w:trPr>
        <w:tc>
          <w:tcPr>
            <w:tcW w:w="1284" w:type="dxa"/>
            <w:vMerge w:val="restart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75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基本情况</w:t>
            </w:r>
          </w:p>
        </w:tc>
        <w:tc>
          <w:tcPr>
            <w:tcW w:w="959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95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8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37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F2901" w:rsidRPr="009F2901" w:rsidTr="00B218D1">
        <w:trPr>
          <w:trHeight w:val="767"/>
        </w:trPr>
        <w:tc>
          <w:tcPr>
            <w:tcW w:w="1284" w:type="dxa"/>
            <w:vMerge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出 生</w:t>
            </w: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95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入 党</w:t>
            </w: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08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80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党员类别</w:t>
            </w:r>
          </w:p>
        </w:tc>
        <w:tc>
          <w:tcPr>
            <w:tcW w:w="1437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80"/>
                <w:kern w:val="0"/>
                <w:sz w:val="24"/>
                <w:szCs w:val="24"/>
              </w:rPr>
              <w:t>正式/预备</w:t>
            </w:r>
          </w:p>
        </w:tc>
      </w:tr>
      <w:tr w:rsidR="009F2901" w:rsidRPr="009F2901" w:rsidTr="00B218D1">
        <w:trPr>
          <w:trHeight w:val="451"/>
        </w:trPr>
        <w:tc>
          <w:tcPr>
            <w:tcW w:w="9158" w:type="dxa"/>
            <w:gridSpan w:val="10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75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审 查 要 点</w:t>
            </w:r>
          </w:p>
        </w:tc>
      </w:tr>
      <w:tr w:rsidR="009F2901" w:rsidRPr="009F2901" w:rsidTr="00B218D1">
        <w:trPr>
          <w:trHeight w:val="457"/>
        </w:trPr>
        <w:tc>
          <w:tcPr>
            <w:tcW w:w="1377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w w:val="75"/>
                <w:kern w:val="0"/>
                <w:sz w:val="28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1.年龄</w:t>
            </w:r>
          </w:p>
        </w:tc>
        <w:tc>
          <w:tcPr>
            <w:tcW w:w="5002" w:type="dxa"/>
            <w:gridSpan w:val="5"/>
            <w:vAlign w:val="center"/>
          </w:tcPr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列为入党积极分子培养时已满18</w:t>
            </w:r>
            <w:r w:rsidR="00B70E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周</w:t>
            </w: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岁</w:t>
            </w:r>
          </w:p>
        </w:tc>
        <w:tc>
          <w:tcPr>
            <w:tcW w:w="1276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3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9F2901" w:rsidRPr="009F2901" w:rsidTr="00B218D1">
        <w:trPr>
          <w:trHeight w:val="437"/>
        </w:trPr>
        <w:tc>
          <w:tcPr>
            <w:tcW w:w="1377" w:type="dxa"/>
            <w:gridSpan w:val="2"/>
            <w:vMerge w:val="restart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75"/>
                <w:kern w:val="0"/>
                <w:sz w:val="28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2.入党材料和入党手续</w:t>
            </w:r>
          </w:p>
        </w:tc>
        <w:tc>
          <w:tcPr>
            <w:tcW w:w="7781" w:type="dxa"/>
            <w:gridSpan w:val="8"/>
            <w:vAlign w:val="center"/>
          </w:tcPr>
          <w:p w:rsidR="009F2901" w:rsidRPr="009F2901" w:rsidRDefault="009F2901" w:rsidP="009F2901">
            <w:pPr>
              <w:widowControl/>
              <w:spacing w:line="280" w:lineRule="exact"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宋体" w:hint="eastAsia"/>
                <w:sz w:val="24"/>
                <w:szCs w:val="24"/>
              </w:rPr>
              <w:t>档案材料是否齐全？如不齐全，缺什么材料？</w:t>
            </w: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F2901" w:rsidRPr="009F2901" w:rsidTr="00B70EE6">
        <w:trPr>
          <w:trHeight w:val="446"/>
        </w:trPr>
        <w:tc>
          <w:tcPr>
            <w:tcW w:w="1377" w:type="dxa"/>
            <w:gridSpan w:val="2"/>
            <w:vMerge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9F2901" w:rsidRPr="009F2901" w:rsidRDefault="009F2901" w:rsidP="009F2901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党员组织关系介绍信是否规范</w:t>
            </w:r>
            <w:r w:rsidR="007326C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？</w:t>
            </w:r>
          </w:p>
        </w:tc>
        <w:tc>
          <w:tcPr>
            <w:tcW w:w="1276" w:type="dxa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3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9F2901" w:rsidRPr="009F2901" w:rsidTr="00B218D1">
        <w:trPr>
          <w:trHeight w:val="461"/>
        </w:trPr>
        <w:tc>
          <w:tcPr>
            <w:tcW w:w="1377" w:type="dxa"/>
            <w:gridSpan w:val="2"/>
            <w:vMerge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9F2901" w:rsidRPr="009F2901" w:rsidRDefault="009F2901" w:rsidP="009F2901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档案材料是否齐全</w:t>
            </w:r>
            <w:r w:rsidR="007326C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？</w:t>
            </w:r>
          </w:p>
        </w:tc>
        <w:tc>
          <w:tcPr>
            <w:tcW w:w="1276" w:type="dxa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3" w:type="dxa"/>
            <w:gridSpan w:val="2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9F2901" w:rsidRPr="009F2901" w:rsidTr="00B218D1">
        <w:trPr>
          <w:trHeight w:val="461"/>
        </w:trPr>
        <w:tc>
          <w:tcPr>
            <w:tcW w:w="1377" w:type="dxa"/>
            <w:gridSpan w:val="2"/>
            <w:vMerge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9F2901" w:rsidRPr="009F2901" w:rsidRDefault="009F2901" w:rsidP="009F2901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档案材料是否真实</w:t>
            </w:r>
            <w:r w:rsidR="007326C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？</w:t>
            </w:r>
          </w:p>
        </w:tc>
        <w:tc>
          <w:tcPr>
            <w:tcW w:w="1276" w:type="dxa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3" w:type="dxa"/>
            <w:gridSpan w:val="2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9F2901" w:rsidRPr="009F2901" w:rsidTr="00B218D1">
        <w:trPr>
          <w:trHeight w:val="461"/>
        </w:trPr>
        <w:tc>
          <w:tcPr>
            <w:tcW w:w="1377" w:type="dxa"/>
            <w:gridSpan w:val="2"/>
            <w:vMerge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9F2901" w:rsidRPr="009F2901" w:rsidRDefault="009F2901" w:rsidP="009F2901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发展党员条件标准、程序是否符合规定</w:t>
            </w:r>
            <w:r w:rsidR="007326C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？</w:t>
            </w:r>
          </w:p>
        </w:tc>
        <w:tc>
          <w:tcPr>
            <w:tcW w:w="1276" w:type="dxa"/>
            <w:vAlign w:val="center"/>
          </w:tcPr>
          <w:p w:rsidR="009F2901" w:rsidRPr="009F2901" w:rsidRDefault="009F2901" w:rsidP="009F2901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503" w:type="dxa"/>
            <w:gridSpan w:val="2"/>
            <w:vAlign w:val="center"/>
          </w:tcPr>
          <w:p w:rsidR="009F2901" w:rsidRPr="009F2901" w:rsidRDefault="009F2901" w:rsidP="009F2901">
            <w:pPr>
              <w:widowControl/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9F2901" w:rsidRPr="009F2901" w:rsidTr="00B218D1">
        <w:trPr>
          <w:trHeight w:val="422"/>
        </w:trPr>
        <w:tc>
          <w:tcPr>
            <w:tcW w:w="1377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3.存在问题</w:t>
            </w:r>
          </w:p>
        </w:tc>
        <w:tc>
          <w:tcPr>
            <w:tcW w:w="7781" w:type="dxa"/>
            <w:gridSpan w:val="8"/>
            <w:vAlign w:val="center"/>
          </w:tcPr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F2901" w:rsidRPr="009F2901" w:rsidTr="00B218D1">
        <w:trPr>
          <w:trHeight w:val="1917"/>
        </w:trPr>
        <w:tc>
          <w:tcPr>
            <w:tcW w:w="1377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75"/>
                <w:kern w:val="0"/>
                <w:sz w:val="28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初审结论</w:t>
            </w:r>
          </w:p>
        </w:tc>
        <w:tc>
          <w:tcPr>
            <w:tcW w:w="7781" w:type="dxa"/>
            <w:gridSpan w:val="8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审查人签名：                            </w:t>
            </w:r>
            <w:r w:rsidR="00B70E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（盖章）</w:t>
            </w: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年  月  日</w:t>
            </w:r>
          </w:p>
        </w:tc>
      </w:tr>
      <w:tr w:rsidR="009F2901" w:rsidRPr="009F2901" w:rsidTr="00B218D1">
        <w:trPr>
          <w:trHeight w:val="1917"/>
        </w:trPr>
        <w:tc>
          <w:tcPr>
            <w:tcW w:w="1377" w:type="dxa"/>
            <w:gridSpan w:val="2"/>
            <w:vAlign w:val="center"/>
          </w:tcPr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w w:val="75"/>
                <w:kern w:val="0"/>
                <w:sz w:val="28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w w:val="75"/>
                <w:kern w:val="0"/>
                <w:sz w:val="28"/>
                <w:szCs w:val="24"/>
              </w:rPr>
              <w:t>复核结论</w:t>
            </w:r>
          </w:p>
        </w:tc>
        <w:tc>
          <w:tcPr>
            <w:tcW w:w="7781" w:type="dxa"/>
            <w:gridSpan w:val="8"/>
            <w:vAlign w:val="center"/>
          </w:tcPr>
          <w:p w:rsidR="009F2901" w:rsidRPr="009F2901" w:rsidRDefault="009F2901" w:rsidP="009F2901">
            <w:pPr>
              <w:spacing w:line="28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9F2901">
            <w:pPr>
              <w:spacing w:line="280" w:lineRule="exact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9F2901" w:rsidRPr="009F2901" w:rsidRDefault="009F2901" w:rsidP="00B70EE6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B70E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9F2901" w:rsidRPr="009F2901" w:rsidRDefault="009F2901" w:rsidP="009F290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F29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年  月  日</w:t>
            </w:r>
          </w:p>
        </w:tc>
      </w:tr>
    </w:tbl>
    <w:p w:rsidR="009F2901" w:rsidRPr="009F2901" w:rsidRDefault="009F2901" w:rsidP="009F2901">
      <w:pPr>
        <w:spacing w:line="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9F2901" w:rsidRPr="009F2901" w:rsidRDefault="009F2901" w:rsidP="009F2901">
      <w:pPr>
        <w:spacing w:line="300" w:lineRule="exact"/>
        <w:ind w:firstLineChars="200" w:firstLine="420"/>
        <w:rPr>
          <w:rFonts w:ascii="仿宋_GB2312" w:eastAsia="仿宋_GB2312" w:hAnsi="Times New Roman" w:cs="Times New Roman"/>
          <w:sz w:val="24"/>
          <w:szCs w:val="24"/>
        </w:rPr>
      </w:pPr>
      <w:r w:rsidRPr="009F2901">
        <w:rPr>
          <w:rFonts w:ascii="仿宋_GB2312" w:eastAsia="仿宋_GB2312" w:hAnsi="Times New Roman" w:cs="Times New Roman" w:hint="eastAsia"/>
          <w:szCs w:val="21"/>
        </w:rPr>
        <w:t>注：党员档案材料主要包含：入党申请书、入党积极分子培养考察登记表、参加党课培训学习证明材料、政审材料、入党志愿书等，正式党员还应有转正申请书、预备党员考察登记表。</w:t>
      </w:r>
    </w:p>
    <w:sectPr w:rsidR="009F2901" w:rsidRPr="009F2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9C" w:rsidRDefault="0028189C" w:rsidP="003C5017">
      <w:r>
        <w:separator/>
      </w:r>
    </w:p>
  </w:endnote>
  <w:endnote w:type="continuationSeparator" w:id="0">
    <w:p w:rsidR="0028189C" w:rsidRDefault="0028189C" w:rsidP="003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7B" w:rsidRDefault="005C237B" w:rsidP="005216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C237B" w:rsidRDefault="005C2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9C" w:rsidRDefault="0028189C" w:rsidP="003C5017">
      <w:r>
        <w:separator/>
      </w:r>
    </w:p>
  </w:footnote>
  <w:footnote w:type="continuationSeparator" w:id="0">
    <w:p w:rsidR="0028189C" w:rsidRDefault="0028189C" w:rsidP="003C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D"/>
    <w:rsid w:val="00040FA1"/>
    <w:rsid w:val="0009157B"/>
    <w:rsid w:val="00095517"/>
    <w:rsid w:val="000D5CFD"/>
    <w:rsid w:val="0010457F"/>
    <w:rsid w:val="0010626F"/>
    <w:rsid w:val="001877D6"/>
    <w:rsid w:val="00191D9A"/>
    <w:rsid w:val="001C7A42"/>
    <w:rsid w:val="001F2A82"/>
    <w:rsid w:val="001F7335"/>
    <w:rsid w:val="00264192"/>
    <w:rsid w:val="0028189C"/>
    <w:rsid w:val="002F5035"/>
    <w:rsid w:val="003B2BD7"/>
    <w:rsid w:val="003C5017"/>
    <w:rsid w:val="003D436D"/>
    <w:rsid w:val="003D6885"/>
    <w:rsid w:val="003E2927"/>
    <w:rsid w:val="003F5FE1"/>
    <w:rsid w:val="004571F2"/>
    <w:rsid w:val="0047315F"/>
    <w:rsid w:val="00493806"/>
    <w:rsid w:val="005047BF"/>
    <w:rsid w:val="005453B6"/>
    <w:rsid w:val="00546B98"/>
    <w:rsid w:val="005A6946"/>
    <w:rsid w:val="005C237B"/>
    <w:rsid w:val="005F15D3"/>
    <w:rsid w:val="0061671C"/>
    <w:rsid w:val="00634311"/>
    <w:rsid w:val="00647153"/>
    <w:rsid w:val="00677717"/>
    <w:rsid w:val="006F6B63"/>
    <w:rsid w:val="007326CF"/>
    <w:rsid w:val="007438C1"/>
    <w:rsid w:val="00772A5B"/>
    <w:rsid w:val="007901E9"/>
    <w:rsid w:val="007A254B"/>
    <w:rsid w:val="007C10F1"/>
    <w:rsid w:val="008458C7"/>
    <w:rsid w:val="008E0E27"/>
    <w:rsid w:val="009448AE"/>
    <w:rsid w:val="009F2901"/>
    <w:rsid w:val="00A115E0"/>
    <w:rsid w:val="00AA5446"/>
    <w:rsid w:val="00B06164"/>
    <w:rsid w:val="00B23072"/>
    <w:rsid w:val="00B70EE6"/>
    <w:rsid w:val="00BA35BF"/>
    <w:rsid w:val="00C02B70"/>
    <w:rsid w:val="00C41340"/>
    <w:rsid w:val="00C45C57"/>
    <w:rsid w:val="00C60BDA"/>
    <w:rsid w:val="00C85C50"/>
    <w:rsid w:val="00CB233C"/>
    <w:rsid w:val="00CB2D55"/>
    <w:rsid w:val="00D34D4B"/>
    <w:rsid w:val="00D44DBD"/>
    <w:rsid w:val="00D732EC"/>
    <w:rsid w:val="00E237DB"/>
    <w:rsid w:val="00E6123C"/>
    <w:rsid w:val="00EA6B64"/>
    <w:rsid w:val="00EB5F0B"/>
    <w:rsid w:val="00EB6908"/>
    <w:rsid w:val="00ED21B2"/>
    <w:rsid w:val="00ED271F"/>
    <w:rsid w:val="00F44F62"/>
    <w:rsid w:val="00F6001D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017"/>
    <w:rPr>
      <w:sz w:val="18"/>
      <w:szCs w:val="18"/>
    </w:rPr>
  </w:style>
  <w:style w:type="character" w:styleId="a5">
    <w:name w:val="page number"/>
    <w:basedOn w:val="a0"/>
    <w:rsid w:val="005C237B"/>
  </w:style>
  <w:style w:type="paragraph" w:styleId="a6">
    <w:name w:val="Date"/>
    <w:basedOn w:val="a"/>
    <w:next w:val="a"/>
    <w:link w:val="Char1"/>
    <w:uiPriority w:val="99"/>
    <w:semiHidden/>
    <w:unhideWhenUsed/>
    <w:rsid w:val="005C23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237B"/>
  </w:style>
  <w:style w:type="paragraph" w:styleId="a7">
    <w:name w:val="Balloon Text"/>
    <w:basedOn w:val="a"/>
    <w:link w:val="Char2"/>
    <w:uiPriority w:val="99"/>
    <w:semiHidden/>
    <w:unhideWhenUsed/>
    <w:rsid w:val="00B70EE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0E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017"/>
    <w:rPr>
      <w:sz w:val="18"/>
      <w:szCs w:val="18"/>
    </w:rPr>
  </w:style>
  <w:style w:type="character" w:styleId="a5">
    <w:name w:val="page number"/>
    <w:basedOn w:val="a0"/>
    <w:rsid w:val="005C237B"/>
  </w:style>
  <w:style w:type="paragraph" w:styleId="a6">
    <w:name w:val="Date"/>
    <w:basedOn w:val="a"/>
    <w:next w:val="a"/>
    <w:link w:val="Char1"/>
    <w:uiPriority w:val="99"/>
    <w:semiHidden/>
    <w:unhideWhenUsed/>
    <w:rsid w:val="005C23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237B"/>
  </w:style>
  <w:style w:type="paragraph" w:styleId="a7">
    <w:name w:val="Balloon Text"/>
    <w:basedOn w:val="a"/>
    <w:link w:val="Char2"/>
    <w:uiPriority w:val="99"/>
    <w:semiHidden/>
    <w:unhideWhenUsed/>
    <w:rsid w:val="00B70EE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0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980A-B273-40C4-B823-864C8FCD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宝峰</dc:creator>
  <cp:keywords/>
  <dc:description/>
  <cp:lastModifiedBy>王楠</cp:lastModifiedBy>
  <cp:revision>2</cp:revision>
  <cp:lastPrinted>2016-04-08T07:00:00Z</cp:lastPrinted>
  <dcterms:created xsi:type="dcterms:W3CDTF">2016-04-08T07:01:00Z</dcterms:created>
  <dcterms:modified xsi:type="dcterms:W3CDTF">2016-04-08T07:01:00Z</dcterms:modified>
</cp:coreProperties>
</file>